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5A76" w14:textId="55FB8D1D" w:rsidR="00AD7EA4" w:rsidRDefault="007807C3">
      <w:r w:rsidRPr="007807C3">
        <w:drawing>
          <wp:anchor distT="0" distB="0" distL="114300" distR="114300" simplePos="0" relativeHeight="251658240" behindDoc="0" locked="0" layoutInCell="1" allowOverlap="1" wp14:anchorId="4FAA243E" wp14:editId="16ED508A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5153660" cy="5067935"/>
            <wp:effectExtent l="0" t="0" r="8890" b="0"/>
            <wp:wrapThrough wrapText="bothSides">
              <wp:wrapPolygon edited="0">
                <wp:start x="0" y="0"/>
                <wp:lineTo x="0" y="21516"/>
                <wp:lineTo x="21557" y="21516"/>
                <wp:lineTo x="21557" y="0"/>
                <wp:lineTo x="0" y="0"/>
              </wp:wrapPolygon>
            </wp:wrapThrough>
            <wp:docPr id="1" name="Picture 1" descr="Diagram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ma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660" cy="506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EA4">
        <w:t>Reference: Paragraph 4.87 of LocalPlan2040</w:t>
      </w:r>
    </w:p>
    <w:p w14:paraId="13E62995" w14:textId="4D411CD2" w:rsidR="007807C3" w:rsidRDefault="007807C3"/>
    <w:p w14:paraId="750F9CD6" w14:textId="27F1EF2A" w:rsidR="007807C3" w:rsidRDefault="007807C3"/>
    <w:p w14:paraId="7EB77C54" w14:textId="6BC9076F" w:rsidR="007807C3" w:rsidRDefault="007807C3"/>
    <w:p w14:paraId="39B2EED0" w14:textId="575F3143" w:rsidR="007807C3" w:rsidRDefault="007807C3"/>
    <w:p w14:paraId="7C69CBD2" w14:textId="41BCFD4B" w:rsidR="007807C3" w:rsidRDefault="007807C3"/>
    <w:p w14:paraId="3A751054" w14:textId="2937888A" w:rsidR="00AD7EA4" w:rsidRDefault="00AD7EA4"/>
    <w:p w14:paraId="527DD7C5" w14:textId="1B62ABCD" w:rsidR="007807C3" w:rsidRDefault="007807C3"/>
    <w:p w14:paraId="33658FBF" w14:textId="5A4855AC" w:rsidR="007807C3" w:rsidRDefault="007807C3"/>
    <w:p w14:paraId="240B85AC" w14:textId="6913D752" w:rsidR="007807C3" w:rsidRDefault="007807C3"/>
    <w:p w14:paraId="39385BB3" w14:textId="4222C5FB" w:rsidR="007807C3" w:rsidRDefault="007807C3"/>
    <w:p w14:paraId="4B1213DC" w14:textId="0F90CB6C" w:rsidR="007807C3" w:rsidRDefault="007807C3"/>
    <w:p w14:paraId="40D8A24F" w14:textId="51D793C1" w:rsidR="007807C3" w:rsidRDefault="007807C3"/>
    <w:p w14:paraId="564C31E6" w14:textId="442315C7" w:rsidR="007807C3" w:rsidRDefault="007807C3"/>
    <w:p w14:paraId="1107493D" w14:textId="5F9169BF" w:rsidR="007807C3" w:rsidRDefault="007807C3"/>
    <w:p w14:paraId="6892B441" w14:textId="5F1A02B8" w:rsidR="007807C3" w:rsidRDefault="007807C3"/>
    <w:p w14:paraId="03E73646" w14:textId="5819BE58" w:rsidR="007807C3" w:rsidRDefault="007807C3"/>
    <w:p w14:paraId="6EA82888" w14:textId="4427DF32" w:rsidR="007807C3" w:rsidRDefault="007807C3"/>
    <w:p w14:paraId="48AA4952" w14:textId="47CBA58E" w:rsidR="007807C3" w:rsidRDefault="007807C3"/>
    <w:p w14:paraId="6A9B1F76" w14:textId="1A6FC493" w:rsidR="007807C3" w:rsidRDefault="007807C3">
      <w:r>
        <w:t>I object most strongly to any development in this area (SG1 in the above diagram)</w:t>
      </w:r>
      <w:r w:rsidR="00676134">
        <w:t xml:space="preserve">.  It was designated to be a strategic gap between </w:t>
      </w:r>
      <w:proofErr w:type="spellStart"/>
      <w:r w:rsidR="00676134">
        <w:t>Wilstead</w:t>
      </w:r>
      <w:proofErr w:type="spellEnd"/>
      <w:r w:rsidR="00676134">
        <w:t xml:space="preserve"> and </w:t>
      </w:r>
      <w:proofErr w:type="spellStart"/>
      <w:r w:rsidR="00676134">
        <w:t>Wixams</w:t>
      </w:r>
      <w:proofErr w:type="spellEnd"/>
      <w:r w:rsidR="00676134">
        <w:t xml:space="preserve"> </w:t>
      </w:r>
      <w:proofErr w:type="gramStart"/>
      <w:r w:rsidR="00676134">
        <w:t>in order to</w:t>
      </w:r>
      <w:proofErr w:type="gramEnd"/>
      <w:r w:rsidR="00676134">
        <w:t xml:space="preserve"> preserve their different identities.</w:t>
      </w:r>
    </w:p>
    <w:p w14:paraId="1895E97F" w14:textId="526427B3" w:rsidR="00676134" w:rsidRDefault="00676134">
      <w:r>
        <w:t>Even more important is the likely detrimental effect any development will have on the habitat of the Newt reserve.</w:t>
      </w:r>
    </w:p>
    <w:sectPr w:rsidR="00676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A4"/>
    <w:rsid w:val="00676134"/>
    <w:rsid w:val="007807C3"/>
    <w:rsid w:val="00AD7EA4"/>
    <w:rsid w:val="00C4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28815"/>
  <w15:chartTrackingRefBased/>
  <w15:docId w15:val="{4127A278-FCEA-415D-BDEC-F1E7D3D7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Gould</dc:creator>
  <cp:keywords/>
  <dc:description/>
  <cp:lastModifiedBy>Roger Gould</cp:lastModifiedBy>
  <cp:revision>1</cp:revision>
  <dcterms:created xsi:type="dcterms:W3CDTF">2022-07-25T11:30:00Z</dcterms:created>
  <dcterms:modified xsi:type="dcterms:W3CDTF">2022-07-25T11:54:00Z</dcterms:modified>
</cp:coreProperties>
</file>