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4E176" w14:textId="65B0D572" w:rsidR="00B90EA2" w:rsidRDefault="00BC18B8" w:rsidP="00613F6B">
      <w:pPr>
        <w:pStyle w:val="NoSpacing"/>
        <w:spacing w:line="360" w:lineRule="auto"/>
        <w:jc w:val="both"/>
        <w:rPr>
          <w:rFonts w:ascii="Arial" w:hAnsi="Arial" w:cs="Arial"/>
          <w:szCs w:val="24"/>
        </w:rPr>
      </w:pPr>
      <w:r>
        <w:rPr>
          <w:rFonts w:ascii="Arial" w:hAnsi="Arial" w:cs="Arial"/>
          <w:szCs w:val="24"/>
        </w:rPr>
        <w:t>Our Ref: F094008</w:t>
      </w:r>
    </w:p>
    <w:p w14:paraId="4BF962D6" w14:textId="39517F37" w:rsidR="00BC18B8" w:rsidRDefault="00BC18B8" w:rsidP="00613F6B">
      <w:pPr>
        <w:pStyle w:val="NoSpacing"/>
        <w:spacing w:line="360" w:lineRule="auto"/>
        <w:jc w:val="both"/>
        <w:rPr>
          <w:rFonts w:ascii="Arial" w:hAnsi="Arial" w:cs="Arial"/>
          <w:szCs w:val="24"/>
        </w:rPr>
      </w:pPr>
    </w:p>
    <w:p w14:paraId="068A21CC" w14:textId="45D86E7F" w:rsidR="00BC18B8" w:rsidRDefault="00BC18B8" w:rsidP="00613F6B">
      <w:pPr>
        <w:pStyle w:val="NoSpacing"/>
        <w:spacing w:line="360" w:lineRule="auto"/>
        <w:jc w:val="both"/>
        <w:rPr>
          <w:rFonts w:ascii="Arial" w:hAnsi="Arial" w:cs="Arial"/>
          <w:szCs w:val="24"/>
        </w:rPr>
      </w:pPr>
      <w:r>
        <w:rPr>
          <w:rFonts w:ascii="Arial" w:hAnsi="Arial" w:cs="Arial"/>
          <w:szCs w:val="24"/>
        </w:rPr>
        <w:t>5</w:t>
      </w:r>
      <w:r w:rsidRPr="00BC18B8">
        <w:rPr>
          <w:rFonts w:ascii="Arial" w:hAnsi="Arial" w:cs="Arial"/>
          <w:szCs w:val="24"/>
          <w:vertAlign w:val="superscript"/>
        </w:rPr>
        <w:t>th</w:t>
      </w:r>
      <w:r>
        <w:rPr>
          <w:rFonts w:ascii="Arial" w:hAnsi="Arial" w:cs="Arial"/>
          <w:szCs w:val="24"/>
        </w:rPr>
        <w:t xml:space="preserve"> August 2020</w:t>
      </w:r>
    </w:p>
    <w:p w14:paraId="1B13D7E7" w14:textId="634E839F" w:rsidR="00BC18B8" w:rsidRDefault="00BC18B8" w:rsidP="00613F6B">
      <w:pPr>
        <w:pStyle w:val="NoSpacing"/>
        <w:spacing w:line="360" w:lineRule="auto"/>
        <w:jc w:val="both"/>
        <w:rPr>
          <w:rFonts w:ascii="Arial" w:hAnsi="Arial" w:cs="Arial"/>
          <w:szCs w:val="24"/>
        </w:rPr>
      </w:pPr>
    </w:p>
    <w:p w14:paraId="610426E5" w14:textId="77777777" w:rsidR="00BC18B8" w:rsidRPr="00BC18B8" w:rsidRDefault="00BC18B8" w:rsidP="00BC18B8">
      <w:pPr>
        <w:pStyle w:val="NoSpacing"/>
        <w:spacing w:line="360" w:lineRule="auto"/>
        <w:jc w:val="both"/>
        <w:rPr>
          <w:rFonts w:ascii="Arial" w:hAnsi="Arial" w:cs="Arial"/>
          <w:szCs w:val="24"/>
        </w:rPr>
      </w:pPr>
      <w:r w:rsidRPr="00BC18B8">
        <w:rPr>
          <w:rFonts w:ascii="Arial" w:hAnsi="Arial" w:cs="Arial"/>
          <w:szCs w:val="24"/>
        </w:rPr>
        <w:t>Bedford Borough Council</w:t>
      </w:r>
    </w:p>
    <w:p w14:paraId="7754FB20" w14:textId="77777777" w:rsidR="00BC18B8" w:rsidRPr="00BC18B8" w:rsidRDefault="00BC18B8" w:rsidP="00BC18B8">
      <w:pPr>
        <w:pStyle w:val="NoSpacing"/>
        <w:spacing w:line="360" w:lineRule="auto"/>
        <w:jc w:val="both"/>
        <w:rPr>
          <w:rFonts w:ascii="Arial" w:hAnsi="Arial" w:cs="Arial"/>
          <w:szCs w:val="24"/>
        </w:rPr>
      </w:pPr>
      <w:r w:rsidRPr="00BC18B8">
        <w:rPr>
          <w:rFonts w:ascii="Arial" w:hAnsi="Arial" w:cs="Arial"/>
          <w:szCs w:val="24"/>
        </w:rPr>
        <w:t>Planning Policy Team</w:t>
      </w:r>
    </w:p>
    <w:p w14:paraId="1232F5F6" w14:textId="09499ED5" w:rsidR="00BC18B8" w:rsidRPr="00BC18B8" w:rsidRDefault="00BC18B8" w:rsidP="00BC18B8">
      <w:pPr>
        <w:pStyle w:val="NoSpacing"/>
        <w:spacing w:line="360" w:lineRule="auto"/>
        <w:jc w:val="both"/>
        <w:rPr>
          <w:rFonts w:ascii="Arial" w:hAnsi="Arial" w:cs="Arial"/>
          <w:szCs w:val="24"/>
        </w:rPr>
      </w:pPr>
      <w:r w:rsidRPr="00BC18B8">
        <w:rPr>
          <w:rFonts w:ascii="Arial" w:hAnsi="Arial" w:cs="Arial"/>
          <w:szCs w:val="24"/>
        </w:rPr>
        <w:t>Borough Hall</w:t>
      </w:r>
    </w:p>
    <w:p w14:paraId="4812913E" w14:textId="58B7A4F9" w:rsidR="00BC18B8" w:rsidRPr="00BC18B8" w:rsidRDefault="00BC18B8" w:rsidP="00BC18B8">
      <w:pPr>
        <w:pStyle w:val="NoSpacing"/>
        <w:spacing w:line="360" w:lineRule="auto"/>
        <w:jc w:val="both"/>
        <w:rPr>
          <w:rFonts w:ascii="Arial" w:hAnsi="Arial" w:cs="Arial"/>
          <w:szCs w:val="24"/>
        </w:rPr>
      </w:pPr>
      <w:proofErr w:type="spellStart"/>
      <w:r w:rsidRPr="00BC18B8">
        <w:rPr>
          <w:rFonts w:ascii="Arial" w:hAnsi="Arial" w:cs="Arial"/>
          <w:szCs w:val="24"/>
        </w:rPr>
        <w:t>Cauldwell</w:t>
      </w:r>
      <w:proofErr w:type="spellEnd"/>
      <w:r w:rsidRPr="00BC18B8">
        <w:rPr>
          <w:rFonts w:ascii="Arial" w:hAnsi="Arial" w:cs="Arial"/>
          <w:szCs w:val="24"/>
        </w:rPr>
        <w:t xml:space="preserve"> Street</w:t>
      </w:r>
    </w:p>
    <w:p w14:paraId="7B205332" w14:textId="6F4582CB" w:rsidR="00BC18B8" w:rsidRDefault="00BC18B8" w:rsidP="00BC18B8">
      <w:pPr>
        <w:pStyle w:val="NoSpacing"/>
        <w:spacing w:line="360" w:lineRule="auto"/>
        <w:jc w:val="both"/>
        <w:rPr>
          <w:rFonts w:ascii="Arial" w:hAnsi="Arial" w:cs="Arial"/>
          <w:szCs w:val="24"/>
        </w:rPr>
      </w:pPr>
      <w:r w:rsidRPr="00BC18B8">
        <w:rPr>
          <w:rFonts w:ascii="Arial" w:hAnsi="Arial" w:cs="Arial"/>
          <w:szCs w:val="24"/>
        </w:rPr>
        <w:t>Bedford</w:t>
      </w:r>
    </w:p>
    <w:p w14:paraId="561C4845" w14:textId="685F127D" w:rsidR="00BC18B8" w:rsidRDefault="00BC18B8" w:rsidP="00BC18B8">
      <w:pPr>
        <w:pStyle w:val="NoSpacing"/>
        <w:spacing w:line="360" w:lineRule="auto"/>
        <w:jc w:val="both"/>
        <w:rPr>
          <w:rFonts w:ascii="Arial" w:hAnsi="Arial" w:cs="Arial"/>
          <w:szCs w:val="24"/>
        </w:rPr>
      </w:pPr>
      <w:r w:rsidRPr="00BC18B8">
        <w:rPr>
          <w:rFonts w:ascii="Arial" w:hAnsi="Arial" w:cs="Arial"/>
          <w:szCs w:val="24"/>
        </w:rPr>
        <w:t>MK42 9AP</w:t>
      </w:r>
    </w:p>
    <w:p w14:paraId="22553FB2" w14:textId="3B7953ED" w:rsidR="00BC18B8" w:rsidRDefault="00BC18B8" w:rsidP="00BC18B8">
      <w:pPr>
        <w:pStyle w:val="NoSpacing"/>
        <w:spacing w:line="360" w:lineRule="auto"/>
        <w:jc w:val="both"/>
        <w:rPr>
          <w:rFonts w:ascii="Arial" w:hAnsi="Arial" w:cs="Arial"/>
          <w:szCs w:val="24"/>
        </w:rPr>
      </w:pPr>
    </w:p>
    <w:p w14:paraId="35DA4EF8" w14:textId="77777777" w:rsidR="00BC18B8" w:rsidRDefault="00BC18B8" w:rsidP="00BC18B8">
      <w:pPr>
        <w:pStyle w:val="NoSpacing"/>
        <w:spacing w:line="360" w:lineRule="auto"/>
        <w:jc w:val="both"/>
        <w:rPr>
          <w:rFonts w:ascii="Arial" w:hAnsi="Arial" w:cs="Arial"/>
          <w:szCs w:val="24"/>
        </w:rPr>
      </w:pPr>
    </w:p>
    <w:p w14:paraId="389570C8" w14:textId="13143EBD" w:rsidR="00BC18B8" w:rsidRDefault="00BC18B8" w:rsidP="00BC18B8">
      <w:pPr>
        <w:pStyle w:val="NoSpacing"/>
        <w:spacing w:line="360" w:lineRule="auto"/>
        <w:jc w:val="both"/>
        <w:rPr>
          <w:rFonts w:ascii="Arial" w:hAnsi="Arial" w:cs="Arial"/>
          <w:szCs w:val="24"/>
        </w:rPr>
      </w:pPr>
      <w:r>
        <w:rPr>
          <w:rFonts w:ascii="Arial" w:hAnsi="Arial" w:cs="Arial"/>
          <w:szCs w:val="24"/>
        </w:rPr>
        <w:t>Dear Sir/Madam,</w:t>
      </w:r>
    </w:p>
    <w:p w14:paraId="0AB78672" w14:textId="3DAD7637" w:rsidR="00BC18B8" w:rsidRDefault="00BC18B8" w:rsidP="00BC18B8">
      <w:pPr>
        <w:pStyle w:val="NoSpacing"/>
        <w:spacing w:line="360" w:lineRule="auto"/>
        <w:jc w:val="both"/>
        <w:rPr>
          <w:rFonts w:ascii="Arial" w:hAnsi="Arial" w:cs="Arial"/>
          <w:szCs w:val="24"/>
        </w:rPr>
      </w:pPr>
    </w:p>
    <w:p w14:paraId="429CFBAA" w14:textId="3CDE3205" w:rsidR="00BC18B8" w:rsidRPr="00A10C1B" w:rsidRDefault="00BC18B8" w:rsidP="00BC18B8">
      <w:pPr>
        <w:pStyle w:val="NoSpacing"/>
        <w:spacing w:line="360" w:lineRule="auto"/>
        <w:jc w:val="both"/>
        <w:rPr>
          <w:rFonts w:ascii="Arial" w:hAnsi="Arial" w:cs="Arial"/>
          <w:b/>
          <w:bCs/>
          <w:szCs w:val="24"/>
          <w:u w:val="single"/>
        </w:rPr>
      </w:pPr>
      <w:r w:rsidRPr="00A10C1B">
        <w:rPr>
          <w:rFonts w:ascii="Arial" w:hAnsi="Arial" w:cs="Arial"/>
          <w:b/>
          <w:bCs/>
          <w:szCs w:val="24"/>
          <w:u w:val="single"/>
        </w:rPr>
        <w:t xml:space="preserve">Bedford Borough Local Plan Review Call For Sites August 2020 – </w:t>
      </w:r>
      <w:r w:rsidR="00A10C1B" w:rsidRPr="00A10C1B">
        <w:rPr>
          <w:rFonts w:ascii="Arial" w:hAnsi="Arial" w:cs="Arial"/>
          <w:b/>
          <w:bCs/>
          <w:szCs w:val="24"/>
          <w:u w:val="single"/>
        </w:rPr>
        <w:t>Land At Top Farm (Incorporating Chawston Lake &amp; Morris Walk)</w:t>
      </w:r>
    </w:p>
    <w:p w14:paraId="25DB7992" w14:textId="6FD3A71C" w:rsidR="00BC18B8" w:rsidRPr="00A10C1B" w:rsidRDefault="00BC18B8" w:rsidP="00BC18B8">
      <w:pPr>
        <w:pStyle w:val="NoSpacing"/>
        <w:spacing w:line="360" w:lineRule="auto"/>
        <w:jc w:val="both"/>
        <w:rPr>
          <w:rFonts w:ascii="Arial" w:hAnsi="Arial" w:cs="Arial"/>
          <w:szCs w:val="24"/>
        </w:rPr>
      </w:pPr>
    </w:p>
    <w:p w14:paraId="39BD54E4" w14:textId="50D7DD33" w:rsidR="00F46DEB" w:rsidRPr="00A10C1B" w:rsidRDefault="00AA1635" w:rsidP="00BC18B8">
      <w:pPr>
        <w:pStyle w:val="NoSpacing"/>
        <w:spacing w:line="360" w:lineRule="auto"/>
        <w:jc w:val="both"/>
        <w:rPr>
          <w:rFonts w:ascii="Arial" w:hAnsi="Arial" w:cs="Arial"/>
          <w:szCs w:val="24"/>
        </w:rPr>
      </w:pPr>
      <w:r w:rsidRPr="00A10C1B">
        <w:rPr>
          <w:rFonts w:ascii="Arial" w:hAnsi="Arial" w:cs="Arial"/>
          <w:szCs w:val="24"/>
        </w:rPr>
        <w:t xml:space="preserve">I write on behalf of </w:t>
      </w:r>
      <w:r w:rsidR="00A10C1B" w:rsidRPr="00A10C1B">
        <w:rPr>
          <w:rFonts w:ascii="Arial" w:hAnsi="Arial" w:cs="Arial"/>
          <w:szCs w:val="24"/>
        </w:rPr>
        <w:t xml:space="preserve">our client </w:t>
      </w:r>
      <w:r w:rsidRPr="00A10C1B">
        <w:rPr>
          <w:rFonts w:ascii="Arial" w:hAnsi="Arial" w:cs="Arial"/>
          <w:szCs w:val="24"/>
        </w:rPr>
        <w:t xml:space="preserve">and wish to make a </w:t>
      </w:r>
      <w:r w:rsidR="00BC18B8" w:rsidRPr="00A10C1B">
        <w:rPr>
          <w:rFonts w:ascii="Arial" w:hAnsi="Arial" w:cs="Arial"/>
          <w:szCs w:val="24"/>
        </w:rPr>
        <w:t xml:space="preserve">Call </w:t>
      </w:r>
      <w:proofErr w:type="gramStart"/>
      <w:r w:rsidR="00BC18B8" w:rsidRPr="00A10C1B">
        <w:rPr>
          <w:rFonts w:ascii="Arial" w:hAnsi="Arial" w:cs="Arial"/>
          <w:szCs w:val="24"/>
        </w:rPr>
        <w:t>For</w:t>
      </w:r>
      <w:proofErr w:type="gramEnd"/>
      <w:r w:rsidR="00BC18B8" w:rsidRPr="00A10C1B">
        <w:rPr>
          <w:rFonts w:ascii="Arial" w:hAnsi="Arial" w:cs="Arial"/>
          <w:szCs w:val="24"/>
        </w:rPr>
        <w:t xml:space="preserve"> Sites submission for </w:t>
      </w:r>
      <w:r w:rsidR="00A10C1B" w:rsidRPr="00A10C1B">
        <w:rPr>
          <w:rFonts w:ascii="Arial" w:hAnsi="Arial" w:cs="Arial"/>
          <w:szCs w:val="24"/>
        </w:rPr>
        <w:t>Land At Top Farm (Incorporating Chawston Lake &amp; Morris Walk).</w:t>
      </w:r>
    </w:p>
    <w:p w14:paraId="1BCA69E9" w14:textId="77777777" w:rsidR="002754DF" w:rsidRDefault="002754DF" w:rsidP="00BC18B8">
      <w:pPr>
        <w:pStyle w:val="NoSpacing"/>
        <w:spacing w:line="360" w:lineRule="auto"/>
        <w:jc w:val="both"/>
        <w:rPr>
          <w:rFonts w:ascii="Arial" w:hAnsi="Arial" w:cs="Arial"/>
          <w:szCs w:val="24"/>
        </w:rPr>
      </w:pPr>
    </w:p>
    <w:p w14:paraId="50F8CC21" w14:textId="3036C0B2" w:rsidR="00336B24" w:rsidRDefault="00336B24" w:rsidP="00336B24">
      <w:pPr>
        <w:pStyle w:val="NoSpacing"/>
        <w:spacing w:line="360" w:lineRule="auto"/>
        <w:jc w:val="both"/>
        <w:rPr>
          <w:rFonts w:ascii="Arial" w:hAnsi="Arial" w:cs="Arial"/>
          <w:szCs w:val="24"/>
        </w:rPr>
      </w:pPr>
      <w:r>
        <w:rPr>
          <w:rFonts w:ascii="Arial" w:hAnsi="Arial" w:cs="Arial"/>
          <w:szCs w:val="24"/>
        </w:rPr>
        <w:t xml:space="preserve">The site is submitted independent of the wider Wyboston Garden Village proposals, and works with or without the delivery of a strategic allocation at Wyboston. </w:t>
      </w:r>
    </w:p>
    <w:p w14:paraId="73BBF10A" w14:textId="77777777" w:rsidR="00336B24" w:rsidRDefault="00336B24" w:rsidP="00336B24">
      <w:pPr>
        <w:pStyle w:val="NoSpacing"/>
        <w:spacing w:line="360" w:lineRule="auto"/>
        <w:jc w:val="both"/>
        <w:rPr>
          <w:rFonts w:ascii="Arial" w:hAnsi="Arial" w:cs="Arial"/>
          <w:szCs w:val="24"/>
        </w:rPr>
      </w:pPr>
    </w:p>
    <w:p w14:paraId="0C1B11C9" w14:textId="3F8B271C" w:rsidR="00336B24" w:rsidRDefault="00336B24" w:rsidP="00336B24">
      <w:pPr>
        <w:pStyle w:val="NoSpacing"/>
        <w:spacing w:line="360" w:lineRule="auto"/>
        <w:jc w:val="both"/>
        <w:rPr>
          <w:rFonts w:ascii="Arial" w:hAnsi="Arial" w:cs="Arial"/>
          <w:szCs w:val="24"/>
        </w:rPr>
      </w:pPr>
      <w:r>
        <w:rPr>
          <w:rFonts w:ascii="Arial" w:hAnsi="Arial" w:cs="Arial"/>
          <w:szCs w:val="24"/>
        </w:rPr>
        <w:t xml:space="preserve">We strongly contend that Wyboston Garden Village represents a unique opportunity to deliver a new sustainable settlement at the heart of the Oxford to Cambridge Arc.  This location benefits from the A421/428 Expressway, the new Black Cat Roundabout improvements, the A1 north/south linkages and future connectivity into the East-West Rail corridor.  </w:t>
      </w:r>
    </w:p>
    <w:p w14:paraId="58682AB9" w14:textId="2F3BD4F9" w:rsidR="00A40F26" w:rsidRDefault="00A40F26" w:rsidP="00336B24">
      <w:pPr>
        <w:pStyle w:val="NoSpacing"/>
        <w:spacing w:line="360" w:lineRule="auto"/>
        <w:jc w:val="both"/>
        <w:rPr>
          <w:rFonts w:ascii="Arial" w:hAnsi="Arial" w:cs="Arial"/>
          <w:szCs w:val="24"/>
        </w:rPr>
      </w:pPr>
    </w:p>
    <w:p w14:paraId="59C64567" w14:textId="2B325C8E" w:rsidR="00A40F26" w:rsidRDefault="00A40F26" w:rsidP="00A40F26">
      <w:pPr>
        <w:pStyle w:val="NoSpacing"/>
        <w:spacing w:line="360" w:lineRule="auto"/>
        <w:jc w:val="both"/>
        <w:rPr>
          <w:rFonts w:ascii="Arial" w:hAnsi="Arial" w:cs="Arial"/>
          <w:szCs w:val="24"/>
        </w:rPr>
      </w:pPr>
      <w:r>
        <w:rPr>
          <w:rFonts w:ascii="Arial" w:hAnsi="Arial" w:cs="Arial"/>
          <w:szCs w:val="24"/>
        </w:rPr>
        <w:t>This specific site comprises the area known as Top Farm, extending south across the Chawston Lakes and east to the boundary of Doves Farm, incorporating fields around Morris Walk. The site area also incorporates an area fronting The Lane which has been identified under a separate submission as a suitable location for self-build and custom housing.</w:t>
      </w:r>
    </w:p>
    <w:p w14:paraId="054C9206" w14:textId="77777777" w:rsidR="00A10C1B" w:rsidRDefault="00A10C1B" w:rsidP="00BC18B8">
      <w:pPr>
        <w:pStyle w:val="NoSpacing"/>
        <w:spacing w:line="360" w:lineRule="auto"/>
        <w:jc w:val="both"/>
        <w:rPr>
          <w:rFonts w:ascii="Arial" w:hAnsi="Arial" w:cs="Arial"/>
          <w:szCs w:val="24"/>
        </w:rPr>
      </w:pPr>
    </w:p>
    <w:p w14:paraId="562A26B9" w14:textId="63A72979" w:rsidR="00BC18B8" w:rsidRDefault="00BC18B8" w:rsidP="00BC18B8">
      <w:pPr>
        <w:pStyle w:val="NoSpacing"/>
        <w:spacing w:line="360" w:lineRule="auto"/>
        <w:jc w:val="both"/>
        <w:rPr>
          <w:rFonts w:ascii="Arial" w:hAnsi="Arial" w:cs="Arial"/>
          <w:szCs w:val="24"/>
        </w:rPr>
      </w:pPr>
      <w:r>
        <w:rPr>
          <w:rFonts w:ascii="Arial" w:hAnsi="Arial" w:cs="Arial"/>
          <w:szCs w:val="24"/>
        </w:rPr>
        <w:t>The submission comprises of the following plans and documents:</w:t>
      </w:r>
    </w:p>
    <w:p w14:paraId="1FB591B2" w14:textId="77777777" w:rsidR="00F04EC6" w:rsidRDefault="00F04EC6" w:rsidP="00BC18B8">
      <w:pPr>
        <w:pStyle w:val="NoSpacing"/>
        <w:numPr>
          <w:ilvl w:val="0"/>
          <w:numId w:val="10"/>
        </w:numPr>
        <w:spacing w:line="360" w:lineRule="auto"/>
        <w:jc w:val="both"/>
        <w:rPr>
          <w:rFonts w:ascii="Arial" w:hAnsi="Arial" w:cs="Arial"/>
          <w:szCs w:val="24"/>
        </w:rPr>
      </w:pPr>
      <w:r>
        <w:rPr>
          <w:rFonts w:ascii="Arial" w:hAnsi="Arial" w:cs="Arial"/>
          <w:szCs w:val="24"/>
        </w:rPr>
        <w:t>Cover Letter</w:t>
      </w:r>
    </w:p>
    <w:p w14:paraId="6B1B7D0F" w14:textId="106C2434" w:rsidR="00BC18B8" w:rsidRDefault="00BC18B8" w:rsidP="00BC18B8">
      <w:pPr>
        <w:pStyle w:val="NoSpacing"/>
        <w:numPr>
          <w:ilvl w:val="0"/>
          <w:numId w:val="10"/>
        </w:numPr>
        <w:spacing w:line="360" w:lineRule="auto"/>
        <w:jc w:val="both"/>
        <w:rPr>
          <w:rFonts w:ascii="Arial" w:hAnsi="Arial" w:cs="Arial"/>
          <w:szCs w:val="24"/>
        </w:rPr>
      </w:pPr>
      <w:r>
        <w:rPr>
          <w:rFonts w:ascii="Arial" w:hAnsi="Arial" w:cs="Arial"/>
          <w:szCs w:val="24"/>
        </w:rPr>
        <w:t>Call For Sites Form</w:t>
      </w:r>
    </w:p>
    <w:p w14:paraId="78805F53" w14:textId="4970275D" w:rsidR="00BC18B8" w:rsidRDefault="00BC18B8" w:rsidP="00BC18B8">
      <w:pPr>
        <w:pStyle w:val="NoSpacing"/>
        <w:numPr>
          <w:ilvl w:val="0"/>
          <w:numId w:val="10"/>
        </w:numPr>
        <w:spacing w:line="360" w:lineRule="auto"/>
        <w:jc w:val="both"/>
        <w:rPr>
          <w:rFonts w:ascii="Arial" w:hAnsi="Arial" w:cs="Arial"/>
          <w:szCs w:val="24"/>
        </w:rPr>
      </w:pPr>
      <w:r>
        <w:rPr>
          <w:rFonts w:ascii="Arial" w:hAnsi="Arial" w:cs="Arial"/>
          <w:szCs w:val="24"/>
        </w:rPr>
        <w:lastRenderedPageBreak/>
        <w:t>Site Location Plan</w:t>
      </w:r>
    </w:p>
    <w:p w14:paraId="6B39B5DF" w14:textId="7F9464B6" w:rsidR="00AA1635" w:rsidRDefault="00AA1635" w:rsidP="00AA1635">
      <w:pPr>
        <w:pStyle w:val="NoSpacing"/>
        <w:spacing w:line="360" w:lineRule="auto"/>
        <w:jc w:val="both"/>
        <w:rPr>
          <w:rFonts w:ascii="Arial" w:hAnsi="Arial" w:cs="Arial"/>
          <w:szCs w:val="24"/>
        </w:rPr>
      </w:pPr>
    </w:p>
    <w:p w14:paraId="7AE89CB7" w14:textId="207D9ACF" w:rsidR="00AA1635" w:rsidRDefault="00AA1635" w:rsidP="00AA1635">
      <w:pPr>
        <w:pStyle w:val="NoSpacing"/>
        <w:spacing w:line="360" w:lineRule="auto"/>
        <w:jc w:val="both"/>
        <w:rPr>
          <w:rFonts w:ascii="Arial" w:hAnsi="Arial" w:cs="Arial"/>
          <w:szCs w:val="24"/>
        </w:rPr>
      </w:pPr>
      <w:r w:rsidRPr="00AA1635">
        <w:rPr>
          <w:rFonts w:ascii="Arial" w:hAnsi="Arial" w:cs="Arial"/>
          <w:szCs w:val="24"/>
        </w:rPr>
        <w:t>I trust that the above documents are acceptable and will enable the Council to take a positive view on this proposal.  Should you require any additional information, please don’t hesitate to contact me.</w:t>
      </w:r>
    </w:p>
    <w:p w14:paraId="62CC289A" w14:textId="77777777" w:rsidR="00AA1635" w:rsidRDefault="00AA1635" w:rsidP="00AA1635">
      <w:pPr>
        <w:pStyle w:val="NoSpacing"/>
        <w:spacing w:line="360" w:lineRule="auto"/>
        <w:jc w:val="both"/>
        <w:rPr>
          <w:rFonts w:ascii="Arial" w:hAnsi="Arial" w:cs="Arial"/>
          <w:szCs w:val="24"/>
        </w:rPr>
      </w:pPr>
    </w:p>
    <w:p w14:paraId="329664D1" w14:textId="5DA1174C" w:rsidR="00AA1635" w:rsidRDefault="00AA1635" w:rsidP="00AA1635">
      <w:pPr>
        <w:pStyle w:val="NoSpacing"/>
        <w:spacing w:line="360" w:lineRule="auto"/>
        <w:jc w:val="both"/>
        <w:rPr>
          <w:rFonts w:ascii="Arial" w:hAnsi="Arial" w:cs="Arial"/>
          <w:szCs w:val="24"/>
        </w:rPr>
      </w:pPr>
      <w:r>
        <w:rPr>
          <w:rFonts w:ascii="Arial" w:hAnsi="Arial" w:cs="Arial"/>
          <w:szCs w:val="24"/>
        </w:rPr>
        <w:t>Yours faithfully,</w:t>
      </w:r>
    </w:p>
    <w:p w14:paraId="0807AC4F" w14:textId="044DDA7A" w:rsidR="00AA1635" w:rsidRDefault="00AA1635" w:rsidP="00AA1635">
      <w:pPr>
        <w:pStyle w:val="NoSpacing"/>
        <w:spacing w:line="360" w:lineRule="auto"/>
        <w:jc w:val="both"/>
        <w:rPr>
          <w:rFonts w:ascii="Arial" w:hAnsi="Arial" w:cs="Arial"/>
          <w:szCs w:val="24"/>
        </w:rPr>
      </w:pPr>
    </w:p>
    <w:p w14:paraId="5E0D29F2" w14:textId="77777777" w:rsidR="00AA1635" w:rsidRPr="00AA1635" w:rsidRDefault="00AA1635" w:rsidP="00AA1635">
      <w:pPr>
        <w:pStyle w:val="NoSpacing"/>
        <w:spacing w:line="360" w:lineRule="auto"/>
        <w:jc w:val="both"/>
        <w:rPr>
          <w:rFonts w:ascii="Arial" w:hAnsi="Arial" w:cs="Arial"/>
          <w:szCs w:val="24"/>
        </w:rPr>
      </w:pPr>
      <w:bookmarkStart w:id="0" w:name="_GoBack"/>
      <w:bookmarkEnd w:id="0"/>
      <w:r w:rsidRPr="00AA1635">
        <w:rPr>
          <w:rFonts w:ascii="Arial" w:hAnsi="Arial" w:cs="Arial"/>
          <w:szCs w:val="24"/>
        </w:rPr>
        <w:t xml:space="preserve">Director </w:t>
      </w:r>
    </w:p>
    <w:p w14:paraId="6FDE1490" w14:textId="3A0F0EBE" w:rsidR="00AA1635" w:rsidRPr="00AA1635" w:rsidRDefault="00AA1635" w:rsidP="00AA1635">
      <w:pPr>
        <w:pStyle w:val="NoSpacing"/>
        <w:spacing w:line="360" w:lineRule="auto"/>
        <w:jc w:val="both"/>
        <w:rPr>
          <w:rFonts w:ascii="Arial" w:hAnsi="Arial" w:cs="Arial"/>
          <w:szCs w:val="24"/>
          <w:u w:val="single"/>
        </w:rPr>
      </w:pPr>
      <w:r w:rsidRPr="00AA1635">
        <w:rPr>
          <w:rFonts w:ascii="Arial" w:hAnsi="Arial" w:cs="Arial"/>
          <w:szCs w:val="24"/>
          <w:u w:val="single"/>
        </w:rPr>
        <w:t>PHILLIPS PLANNING SERVICES</w:t>
      </w:r>
    </w:p>
    <w:p w14:paraId="667B3B7D" w14:textId="20A61004" w:rsidR="00AA1635" w:rsidRDefault="00AA1635" w:rsidP="00AA1635">
      <w:pPr>
        <w:pStyle w:val="NoSpacing"/>
        <w:spacing w:line="360" w:lineRule="auto"/>
        <w:jc w:val="both"/>
        <w:rPr>
          <w:rFonts w:ascii="Arial" w:hAnsi="Arial" w:cs="Arial"/>
          <w:szCs w:val="24"/>
        </w:rPr>
      </w:pPr>
    </w:p>
    <w:p w14:paraId="1DC1289F" w14:textId="77777777" w:rsidR="00AA1635" w:rsidRPr="00412A95" w:rsidRDefault="00AA1635" w:rsidP="00AA1635">
      <w:pPr>
        <w:pStyle w:val="NoSpacing"/>
        <w:spacing w:line="360" w:lineRule="auto"/>
        <w:jc w:val="both"/>
        <w:rPr>
          <w:rFonts w:ascii="Arial" w:hAnsi="Arial" w:cs="Arial"/>
          <w:szCs w:val="24"/>
        </w:rPr>
      </w:pPr>
    </w:p>
    <w:sectPr w:rsidR="00AA1635" w:rsidRPr="00412A95" w:rsidSect="00C006CD">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90294" w14:textId="77777777" w:rsidR="00AE37B4" w:rsidRDefault="00AE37B4" w:rsidP="00C006CD">
      <w:pPr>
        <w:spacing w:after="0" w:line="240" w:lineRule="auto"/>
      </w:pPr>
      <w:r>
        <w:separator/>
      </w:r>
    </w:p>
  </w:endnote>
  <w:endnote w:type="continuationSeparator" w:id="0">
    <w:p w14:paraId="473A3FBE" w14:textId="77777777" w:rsidR="00AE37B4" w:rsidRDefault="00AE37B4" w:rsidP="00C0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222902"/>
      <w:docPartObj>
        <w:docPartGallery w:val="Page Numbers (Bottom of Page)"/>
        <w:docPartUnique/>
      </w:docPartObj>
    </w:sdtPr>
    <w:sdtEndPr>
      <w:rPr>
        <w:noProof/>
      </w:rPr>
    </w:sdtEndPr>
    <w:sdtContent>
      <w:p w14:paraId="40A845EB" w14:textId="74016B88" w:rsidR="00A937C4" w:rsidRDefault="00A937C4">
        <w:pPr>
          <w:pStyle w:val="Footer"/>
          <w:jc w:val="center"/>
        </w:pPr>
        <w:r>
          <w:fldChar w:fldCharType="begin"/>
        </w:r>
        <w:r>
          <w:instrText xml:space="preserve"> PAGE   \* MERGEFORMAT </w:instrText>
        </w:r>
        <w:r>
          <w:fldChar w:fldCharType="separate"/>
        </w:r>
        <w:r w:rsidR="00995CBE">
          <w:rPr>
            <w:noProof/>
          </w:rPr>
          <w:t>2</w:t>
        </w:r>
        <w:r>
          <w:rPr>
            <w:noProof/>
          </w:rPr>
          <w:fldChar w:fldCharType="end"/>
        </w:r>
      </w:p>
    </w:sdtContent>
  </w:sdt>
  <w:p w14:paraId="128F0E0F" w14:textId="77777777" w:rsidR="00A937C4" w:rsidRDefault="00A93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4A088" w14:textId="77777777" w:rsidR="00AE37B4" w:rsidRDefault="00AE37B4" w:rsidP="00C006CD">
      <w:pPr>
        <w:spacing w:after="0" w:line="240" w:lineRule="auto"/>
      </w:pPr>
      <w:r>
        <w:separator/>
      </w:r>
    </w:p>
  </w:footnote>
  <w:footnote w:type="continuationSeparator" w:id="0">
    <w:p w14:paraId="172AF762" w14:textId="77777777" w:rsidR="00AE37B4" w:rsidRDefault="00AE37B4" w:rsidP="00C00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02AF" w14:textId="77777777" w:rsidR="00C006CD" w:rsidRDefault="00C006CD">
    <w:pPr>
      <w:pStyle w:val="Header"/>
    </w:pPr>
    <w:r w:rsidRPr="00C006CD">
      <w:rPr>
        <w:noProof/>
      </w:rPr>
      <w:drawing>
        <wp:anchor distT="0" distB="0" distL="114300" distR="114300" simplePos="0" relativeHeight="251659264" behindDoc="1" locked="0" layoutInCell="1" allowOverlap="1" wp14:anchorId="0C3DFB2B" wp14:editId="40D955F8">
          <wp:simplePos x="0" y="0"/>
          <wp:positionH relativeFrom="column">
            <wp:posOffset>-923925</wp:posOffset>
          </wp:positionH>
          <wp:positionV relativeFrom="paragraph">
            <wp:posOffset>-459105</wp:posOffset>
          </wp:positionV>
          <wp:extent cx="7572375" cy="10572750"/>
          <wp:effectExtent l="0" t="0" r="9525" b="0"/>
          <wp:wrapNone/>
          <wp:docPr id="3" name="Picture 0" descr="PPS Letter Page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S Letter Page 2011.jpg"/>
                  <pic:cNvPicPr/>
                </pic:nvPicPr>
                <pic:blipFill>
                  <a:blip r:embed="rId1"/>
                  <a:stretch>
                    <a:fillRect/>
                  </a:stretch>
                </pic:blipFill>
                <pic:spPr>
                  <a:xfrm>
                    <a:off x="0" y="0"/>
                    <a:ext cx="7572375" cy="105727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15B"/>
    <w:multiLevelType w:val="hybridMultilevel"/>
    <w:tmpl w:val="00CA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146D"/>
    <w:multiLevelType w:val="hybridMultilevel"/>
    <w:tmpl w:val="87C6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B01FA"/>
    <w:multiLevelType w:val="hybridMultilevel"/>
    <w:tmpl w:val="9EE40510"/>
    <w:lvl w:ilvl="0" w:tplc="E8F0E5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995899"/>
    <w:multiLevelType w:val="hybridMultilevel"/>
    <w:tmpl w:val="6F60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F6AFB"/>
    <w:multiLevelType w:val="hybridMultilevel"/>
    <w:tmpl w:val="73E4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A4D72"/>
    <w:multiLevelType w:val="hybridMultilevel"/>
    <w:tmpl w:val="A13A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71A68"/>
    <w:multiLevelType w:val="hybridMultilevel"/>
    <w:tmpl w:val="654695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D612A4"/>
    <w:multiLevelType w:val="hybridMultilevel"/>
    <w:tmpl w:val="A3C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B34EA"/>
    <w:multiLevelType w:val="hybridMultilevel"/>
    <w:tmpl w:val="752237AC"/>
    <w:lvl w:ilvl="0" w:tplc="0426A5A0">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77BBE"/>
    <w:multiLevelType w:val="hybridMultilevel"/>
    <w:tmpl w:val="05F4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5"/>
  </w:num>
  <w:num w:numId="5">
    <w:abstractNumId w:val="4"/>
  </w:num>
  <w:num w:numId="6">
    <w:abstractNumId w:val="0"/>
  </w:num>
  <w:num w:numId="7">
    <w:abstractNumId w:val="1"/>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CD"/>
    <w:rsid w:val="00023296"/>
    <w:rsid w:val="00074284"/>
    <w:rsid w:val="00080629"/>
    <w:rsid w:val="000A0572"/>
    <w:rsid w:val="000C54BF"/>
    <w:rsid w:val="000D7645"/>
    <w:rsid w:val="00120B3C"/>
    <w:rsid w:val="00131DE6"/>
    <w:rsid w:val="001873F1"/>
    <w:rsid w:val="00206DB6"/>
    <w:rsid w:val="00225C46"/>
    <w:rsid w:val="0024673E"/>
    <w:rsid w:val="00266334"/>
    <w:rsid w:val="002754DF"/>
    <w:rsid w:val="002847CB"/>
    <w:rsid w:val="002C137E"/>
    <w:rsid w:val="002E13E1"/>
    <w:rsid w:val="002E5732"/>
    <w:rsid w:val="00336B24"/>
    <w:rsid w:val="003703FE"/>
    <w:rsid w:val="003A1CEF"/>
    <w:rsid w:val="003B573D"/>
    <w:rsid w:val="003B6041"/>
    <w:rsid w:val="003B71C4"/>
    <w:rsid w:val="003D4357"/>
    <w:rsid w:val="003E1E11"/>
    <w:rsid w:val="00412A95"/>
    <w:rsid w:val="004267CC"/>
    <w:rsid w:val="004626F4"/>
    <w:rsid w:val="004D5C78"/>
    <w:rsid w:val="005B6B95"/>
    <w:rsid w:val="005C71E6"/>
    <w:rsid w:val="00605D78"/>
    <w:rsid w:val="00613577"/>
    <w:rsid w:val="00613F6B"/>
    <w:rsid w:val="006C085A"/>
    <w:rsid w:val="00716029"/>
    <w:rsid w:val="00750181"/>
    <w:rsid w:val="007A680B"/>
    <w:rsid w:val="008078AD"/>
    <w:rsid w:val="00825012"/>
    <w:rsid w:val="008823D8"/>
    <w:rsid w:val="009421A8"/>
    <w:rsid w:val="00945463"/>
    <w:rsid w:val="00995CBE"/>
    <w:rsid w:val="00A10C1B"/>
    <w:rsid w:val="00A4014F"/>
    <w:rsid w:val="00A40F26"/>
    <w:rsid w:val="00A43CCF"/>
    <w:rsid w:val="00A937C4"/>
    <w:rsid w:val="00AA1635"/>
    <w:rsid w:val="00AC53D9"/>
    <w:rsid w:val="00AE37B4"/>
    <w:rsid w:val="00AE44F2"/>
    <w:rsid w:val="00B82362"/>
    <w:rsid w:val="00B90EA2"/>
    <w:rsid w:val="00BB15D3"/>
    <w:rsid w:val="00BC18B8"/>
    <w:rsid w:val="00BF3852"/>
    <w:rsid w:val="00C006CD"/>
    <w:rsid w:val="00C0699E"/>
    <w:rsid w:val="00C4179C"/>
    <w:rsid w:val="00C579EF"/>
    <w:rsid w:val="00CB28F3"/>
    <w:rsid w:val="00CC1A49"/>
    <w:rsid w:val="00CE26EC"/>
    <w:rsid w:val="00CE4DAC"/>
    <w:rsid w:val="00D66652"/>
    <w:rsid w:val="00DA6308"/>
    <w:rsid w:val="00DB62A3"/>
    <w:rsid w:val="00DD615D"/>
    <w:rsid w:val="00DF3AB2"/>
    <w:rsid w:val="00EC2CC7"/>
    <w:rsid w:val="00ED5E01"/>
    <w:rsid w:val="00EF09FA"/>
    <w:rsid w:val="00F04EC6"/>
    <w:rsid w:val="00F12DD5"/>
    <w:rsid w:val="00F16C9D"/>
    <w:rsid w:val="00F24341"/>
    <w:rsid w:val="00F347DA"/>
    <w:rsid w:val="00F46DEB"/>
    <w:rsid w:val="00FE5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560C5"/>
  <w15:docId w15:val="{46F315BA-EE96-4CA7-A655-F22CFFCE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6CD"/>
  </w:style>
  <w:style w:type="paragraph" w:styleId="Footer">
    <w:name w:val="footer"/>
    <w:basedOn w:val="Normal"/>
    <w:link w:val="FooterChar"/>
    <w:uiPriority w:val="99"/>
    <w:unhideWhenUsed/>
    <w:rsid w:val="00C00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6CD"/>
  </w:style>
  <w:style w:type="paragraph" w:styleId="BalloonText">
    <w:name w:val="Balloon Text"/>
    <w:basedOn w:val="Normal"/>
    <w:link w:val="BalloonTextChar"/>
    <w:uiPriority w:val="99"/>
    <w:semiHidden/>
    <w:unhideWhenUsed/>
    <w:rsid w:val="00C00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6CD"/>
    <w:rPr>
      <w:rFonts w:ascii="Tahoma" w:hAnsi="Tahoma" w:cs="Tahoma"/>
      <w:sz w:val="16"/>
      <w:szCs w:val="16"/>
    </w:rPr>
  </w:style>
  <w:style w:type="paragraph" w:styleId="NoSpacing">
    <w:name w:val="No Spacing"/>
    <w:uiPriority w:val="1"/>
    <w:qFormat/>
    <w:rsid w:val="007A680B"/>
    <w:pPr>
      <w:spacing w:after="0" w:line="240" w:lineRule="auto"/>
    </w:pPr>
  </w:style>
  <w:style w:type="paragraph" w:styleId="ListParagraph">
    <w:name w:val="List Paragraph"/>
    <w:basedOn w:val="Normal"/>
    <w:uiPriority w:val="34"/>
    <w:qFormat/>
    <w:rsid w:val="007A6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1F29F-CE96-4129-A1ED-821999FA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Frazer</dc:creator>
  <cp:lastModifiedBy>Gareth Draper</cp:lastModifiedBy>
  <cp:revision>2</cp:revision>
  <cp:lastPrinted>2018-01-19T09:53:00Z</cp:lastPrinted>
  <dcterms:created xsi:type="dcterms:W3CDTF">2020-11-04T08:50:00Z</dcterms:created>
  <dcterms:modified xsi:type="dcterms:W3CDTF">2020-11-04T08:50:00Z</dcterms:modified>
</cp:coreProperties>
</file>